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1CAD" w:rsidRPr="00C21CAD" w:rsidRDefault="00C21CAD" w:rsidP="00C21CAD">
      <w:pPr>
        <w:rPr>
          <w:b/>
          <w:sz w:val="28"/>
          <w:szCs w:val="28"/>
        </w:rPr>
      </w:pPr>
      <w:r w:rsidRPr="00C21CAD">
        <w:rPr>
          <w:b/>
          <w:sz w:val="28"/>
          <w:szCs w:val="28"/>
        </w:rPr>
        <w:t>Aplicaciones Requeridas:</w:t>
      </w:r>
    </w:p>
    <w:p w:rsidR="00C21CAD" w:rsidRDefault="00C21CAD" w:rsidP="00C21CAD"/>
    <w:p w:rsidR="00C21CAD" w:rsidRDefault="00C21CAD" w:rsidP="00C21CAD">
      <w:pPr>
        <w:pStyle w:val="Prrafodelista"/>
        <w:numPr>
          <w:ilvl w:val="0"/>
          <w:numId w:val="1"/>
        </w:numPr>
      </w:pPr>
      <w:r>
        <w:t>Apache server 2.x+</w:t>
      </w:r>
    </w:p>
    <w:p w:rsidR="00C21CAD" w:rsidRPr="00C21CAD" w:rsidRDefault="00C21CAD" w:rsidP="00C21CAD">
      <w:pPr>
        <w:pStyle w:val="Prrafodelista"/>
        <w:numPr>
          <w:ilvl w:val="0"/>
          <w:numId w:val="1"/>
        </w:numPr>
      </w:pPr>
      <w:r w:rsidRPr="00C21CAD">
        <w:rPr>
          <w:lang w:val="en-US"/>
        </w:rPr>
        <w:t>PHP 5.2+</w:t>
      </w:r>
    </w:p>
    <w:p w:rsidR="00C21CAD" w:rsidRDefault="00C21CAD" w:rsidP="00C21CAD">
      <w:pPr>
        <w:pStyle w:val="Prrafodelista"/>
        <w:numPr>
          <w:ilvl w:val="0"/>
          <w:numId w:val="2"/>
        </w:numPr>
        <w:rPr>
          <w:lang w:val="en-US"/>
        </w:rPr>
      </w:pPr>
      <w:proofErr w:type="spellStart"/>
      <w:r w:rsidRPr="00C21CAD">
        <w:rPr>
          <w:lang w:val="en-US"/>
        </w:rPr>
        <w:t>php_openssl</w:t>
      </w:r>
      <w:proofErr w:type="spellEnd"/>
    </w:p>
    <w:p w:rsidR="00C21CAD" w:rsidRDefault="00C21CAD" w:rsidP="00C21CAD">
      <w:pPr>
        <w:pStyle w:val="Prrafodelista"/>
        <w:numPr>
          <w:ilvl w:val="0"/>
          <w:numId w:val="2"/>
        </w:numPr>
      </w:pPr>
      <w:proofErr w:type="spellStart"/>
      <w:r w:rsidRPr="00C21CAD">
        <w:rPr>
          <w:lang w:val="en-US"/>
        </w:rPr>
        <w:t>php_mbstring</w:t>
      </w:r>
      <w:proofErr w:type="spellEnd"/>
    </w:p>
    <w:p w:rsidR="00C21CAD" w:rsidRDefault="00C21CAD" w:rsidP="00C21CAD">
      <w:pPr>
        <w:pStyle w:val="Prrafodelista"/>
        <w:numPr>
          <w:ilvl w:val="0"/>
          <w:numId w:val="2"/>
        </w:numPr>
      </w:pPr>
      <w:r>
        <w:t>php_gd2</w:t>
      </w:r>
    </w:p>
    <w:p w:rsidR="00C21CAD" w:rsidRDefault="00C21CAD" w:rsidP="00C21CAD">
      <w:pPr>
        <w:pStyle w:val="Prrafodelista"/>
        <w:numPr>
          <w:ilvl w:val="0"/>
          <w:numId w:val="2"/>
        </w:numPr>
      </w:pPr>
      <w:proofErr w:type="spellStart"/>
      <w:r>
        <w:t>php_sockets</w:t>
      </w:r>
      <w:proofErr w:type="spellEnd"/>
    </w:p>
    <w:p w:rsidR="00C21CAD" w:rsidRDefault="00C21CAD" w:rsidP="00C21CAD">
      <w:pPr>
        <w:pStyle w:val="Prrafodelista"/>
        <w:numPr>
          <w:ilvl w:val="0"/>
          <w:numId w:val="2"/>
        </w:numPr>
      </w:pPr>
      <w:proofErr w:type="spellStart"/>
      <w:r>
        <w:t>php_pdo_mysql</w:t>
      </w:r>
      <w:proofErr w:type="spellEnd"/>
      <w:r>
        <w:t xml:space="preserve"> ( Repositorio de datos </w:t>
      </w:r>
      <w:proofErr w:type="spellStart"/>
      <w:r>
        <w:t>MySQL</w:t>
      </w:r>
      <w:proofErr w:type="spellEnd"/>
      <w:r>
        <w:t xml:space="preserve"> )</w:t>
      </w:r>
    </w:p>
    <w:p w:rsidR="00C21CAD" w:rsidRDefault="00C21CAD" w:rsidP="00C21CAD">
      <w:pPr>
        <w:pStyle w:val="Prrafodelista"/>
        <w:numPr>
          <w:ilvl w:val="0"/>
          <w:numId w:val="2"/>
        </w:numPr>
      </w:pPr>
      <w:proofErr w:type="spellStart"/>
      <w:r>
        <w:t>php_pdo_oci</w:t>
      </w:r>
      <w:proofErr w:type="spellEnd"/>
      <w:r>
        <w:t xml:space="preserve"> ( Repositorio de datos Oracle )</w:t>
      </w:r>
    </w:p>
    <w:p w:rsidR="00C21CAD" w:rsidRDefault="00C21CAD" w:rsidP="00C21CAD">
      <w:r>
        <w:t>Previo a la instalación, se requiere configurar en el archivo php.ini los siguientes parámetros:</w:t>
      </w:r>
    </w:p>
    <w:p w:rsidR="00D44390" w:rsidRDefault="00C21CAD" w:rsidP="00D44390">
      <w:pPr>
        <w:pStyle w:val="Prrafodelista"/>
        <w:rPr>
          <w:color w:val="808080" w:themeColor="background1" w:themeShade="80"/>
          <w:lang w:val="en-US"/>
        </w:rPr>
      </w:pPr>
      <w:proofErr w:type="spellStart"/>
      <w:r w:rsidRPr="00D44390">
        <w:rPr>
          <w:color w:val="808080" w:themeColor="background1" w:themeShade="80"/>
          <w:lang w:val="en-US"/>
        </w:rPr>
        <w:t>safe_mode</w:t>
      </w:r>
      <w:proofErr w:type="spellEnd"/>
      <w:r w:rsidRPr="00D44390">
        <w:rPr>
          <w:color w:val="808080" w:themeColor="background1" w:themeShade="80"/>
          <w:lang w:val="en-US"/>
        </w:rPr>
        <w:t xml:space="preserve"> = </w:t>
      </w:r>
      <w:proofErr w:type="gramStart"/>
      <w:r w:rsidRPr="00D44390">
        <w:rPr>
          <w:color w:val="808080" w:themeColor="background1" w:themeShade="80"/>
          <w:lang w:val="en-US"/>
        </w:rPr>
        <w:t>Off</w:t>
      </w:r>
      <w:proofErr w:type="gramEnd"/>
    </w:p>
    <w:p w:rsidR="00D44390" w:rsidRDefault="00D44390" w:rsidP="00D44390">
      <w:pPr>
        <w:pStyle w:val="Prrafodelista"/>
        <w:rPr>
          <w:color w:val="808080" w:themeColor="background1" w:themeShade="80"/>
          <w:lang w:val="en-US"/>
        </w:rPr>
      </w:pPr>
    </w:p>
    <w:p w:rsidR="00C21CAD" w:rsidRPr="00D44390" w:rsidRDefault="00C21CAD" w:rsidP="00D44390">
      <w:pPr>
        <w:pStyle w:val="Prrafodelista"/>
        <w:rPr>
          <w:color w:val="808080" w:themeColor="background1" w:themeShade="80"/>
        </w:rPr>
      </w:pPr>
      <w:proofErr w:type="spellStart"/>
      <w:r w:rsidRPr="00D44390">
        <w:rPr>
          <w:color w:val="808080" w:themeColor="background1" w:themeShade="80"/>
        </w:rPr>
        <w:t>magic_quotes_gpc</w:t>
      </w:r>
      <w:proofErr w:type="spellEnd"/>
      <w:r w:rsidRPr="00D44390">
        <w:rPr>
          <w:color w:val="808080" w:themeColor="background1" w:themeShade="80"/>
        </w:rPr>
        <w:t xml:space="preserve"> = Off</w:t>
      </w:r>
    </w:p>
    <w:p w:rsidR="00C21CAD" w:rsidRPr="00D44390" w:rsidRDefault="00C21CAD" w:rsidP="00C21CAD"/>
    <w:p w:rsidR="00C21CAD" w:rsidRPr="00C21CAD" w:rsidRDefault="00C21CAD" w:rsidP="00C21CAD">
      <w:pPr>
        <w:rPr>
          <w:b/>
          <w:sz w:val="24"/>
          <w:szCs w:val="24"/>
        </w:rPr>
      </w:pPr>
      <w:r w:rsidRPr="00C21CAD">
        <w:rPr>
          <w:b/>
          <w:sz w:val="24"/>
          <w:szCs w:val="24"/>
        </w:rPr>
        <w:t>Pasos de Instalación:</w:t>
      </w:r>
    </w:p>
    <w:p w:rsidR="00C21CAD" w:rsidRDefault="00C21CAD" w:rsidP="00C21CAD">
      <w:pPr>
        <w:pStyle w:val="Prrafodelista"/>
        <w:numPr>
          <w:ilvl w:val="0"/>
          <w:numId w:val="4"/>
        </w:numPr>
      </w:pPr>
      <w:r>
        <w:t>Descomprimir el contenido del archivo comprimido con la versión a instalar en la ruta configurada en el apache como el "</w:t>
      </w:r>
      <w:proofErr w:type="spellStart"/>
      <w:r>
        <w:t>Document</w:t>
      </w:r>
      <w:proofErr w:type="spellEnd"/>
      <w:r>
        <w:t xml:space="preserve"> </w:t>
      </w:r>
      <w:proofErr w:type="spellStart"/>
      <w:r>
        <w:t>Root</w:t>
      </w:r>
      <w:proofErr w:type="spellEnd"/>
      <w:r>
        <w:t>", o en alguna subcarpeta dentro del "</w:t>
      </w:r>
      <w:proofErr w:type="spellStart"/>
      <w:r>
        <w:t>Document</w:t>
      </w:r>
      <w:proofErr w:type="spellEnd"/>
      <w:r>
        <w:t xml:space="preserve"> </w:t>
      </w:r>
      <w:proofErr w:type="spellStart"/>
      <w:r>
        <w:t>Root</w:t>
      </w:r>
      <w:proofErr w:type="spellEnd"/>
      <w:r>
        <w:t>". NOTA: Bajo Linux, por lo general, la ruta "</w:t>
      </w:r>
      <w:proofErr w:type="spellStart"/>
      <w:r>
        <w:t>Document</w:t>
      </w:r>
      <w:proofErr w:type="spellEnd"/>
      <w:r>
        <w:t xml:space="preserve"> </w:t>
      </w:r>
      <w:proofErr w:type="spellStart"/>
      <w:r>
        <w:t>Root</w:t>
      </w:r>
      <w:proofErr w:type="spellEnd"/>
      <w:r>
        <w:t>" es /</w:t>
      </w:r>
      <w:proofErr w:type="spellStart"/>
      <w:r>
        <w:t>var</w:t>
      </w:r>
      <w:proofErr w:type="spellEnd"/>
      <w:r>
        <w:t>/</w:t>
      </w:r>
      <w:proofErr w:type="spellStart"/>
      <w:r>
        <w:t>www</w:t>
      </w:r>
      <w:proofErr w:type="spellEnd"/>
      <w:r>
        <w:t>/</w:t>
      </w:r>
      <w:proofErr w:type="spellStart"/>
      <w:r>
        <w:t>htdoc</w:t>
      </w:r>
      <w:proofErr w:type="spellEnd"/>
      <w:r>
        <w:t>, mientras que en Windows usando XAMPP, la ruta por lo general es c:\xampp\htdocs</w:t>
      </w:r>
    </w:p>
    <w:p w:rsidR="00C21CAD" w:rsidRDefault="00C21CAD" w:rsidP="00C21CAD">
      <w:pPr>
        <w:pStyle w:val="Prrafodelista"/>
        <w:numPr>
          <w:ilvl w:val="0"/>
          <w:numId w:val="4"/>
        </w:numPr>
      </w:pPr>
      <w:r>
        <w:t>Editar las siguientes entradas en el archivo config.yml, según sea el caso:</w:t>
      </w:r>
    </w:p>
    <w:p w:rsidR="00C21CAD" w:rsidRDefault="00C21CAD" w:rsidP="00C21CAD">
      <w:pPr>
        <w:pStyle w:val="Prrafodelista"/>
        <w:numPr>
          <w:ilvl w:val="0"/>
          <w:numId w:val="5"/>
        </w:numPr>
      </w:pPr>
      <w:proofErr w:type="spellStart"/>
      <w:r w:rsidRPr="00C21CAD">
        <w:rPr>
          <w:b/>
        </w:rPr>
        <w:t>imports</w:t>
      </w:r>
      <w:proofErr w:type="spellEnd"/>
      <w:r>
        <w:t>: Esta entrada define archivos de configuración adicionales que pueden ser usados para aislar algunos parámetros, como por ejemplo, los datos de conexión al repositorio de datos. Para establecer conexión con un repositorio de datos Oracle, se comentan las referencias a los archivos de conexión, antecediendo un numeral a la línea, con excepción de la línea con la referencia al archivo con los parámetros de conexión que se desea usar, quedando el archivo config.yml de la siguiente forma:</w:t>
      </w:r>
    </w:p>
    <w:p w:rsidR="00C21CAD" w:rsidRPr="00D44390" w:rsidRDefault="00C21CAD" w:rsidP="00C21CAD">
      <w:pPr>
        <w:rPr>
          <w:color w:val="808080" w:themeColor="background1" w:themeShade="80"/>
        </w:rPr>
      </w:pPr>
      <w:r w:rsidRPr="00D44390">
        <w:rPr>
          <w:color w:val="808080" w:themeColor="background1" w:themeShade="80"/>
        </w:rPr>
        <w:tab/>
      </w:r>
      <w:r w:rsidRPr="00D44390">
        <w:rPr>
          <w:color w:val="808080" w:themeColor="background1" w:themeShade="80"/>
        </w:rPr>
        <w:tab/>
      </w:r>
      <w:proofErr w:type="spellStart"/>
      <w:proofErr w:type="gramStart"/>
      <w:r w:rsidRPr="00D44390">
        <w:rPr>
          <w:color w:val="808080" w:themeColor="background1" w:themeShade="80"/>
        </w:rPr>
        <w:t>imports</w:t>
      </w:r>
      <w:proofErr w:type="spellEnd"/>
      <w:proofErr w:type="gramEnd"/>
      <w:r w:rsidRPr="00D44390">
        <w:rPr>
          <w:color w:val="808080" w:themeColor="background1" w:themeShade="80"/>
        </w:rPr>
        <w:t>:</w:t>
      </w:r>
    </w:p>
    <w:p w:rsidR="00C21CAD" w:rsidRPr="00D44390" w:rsidRDefault="00C21CAD" w:rsidP="00C21CAD">
      <w:pPr>
        <w:rPr>
          <w:color w:val="808080" w:themeColor="background1" w:themeShade="80"/>
        </w:rPr>
      </w:pPr>
      <w:r w:rsidRPr="00D44390">
        <w:rPr>
          <w:color w:val="808080" w:themeColor="background1" w:themeShade="80"/>
        </w:rPr>
        <w:tab/>
      </w:r>
      <w:r w:rsidRPr="00D44390">
        <w:rPr>
          <w:color w:val="808080" w:themeColor="background1" w:themeShade="80"/>
        </w:rPr>
        <w:tab/>
        <w:t xml:space="preserve">    #Archivo de parámetros de conexión a la base de datos</w:t>
      </w:r>
    </w:p>
    <w:p w:rsidR="00C21CAD" w:rsidRPr="00D44390" w:rsidRDefault="00C21CAD" w:rsidP="00C21CAD">
      <w:pPr>
        <w:rPr>
          <w:color w:val="808080" w:themeColor="background1" w:themeShade="80"/>
          <w:lang w:val="en-US"/>
        </w:rPr>
      </w:pPr>
      <w:r w:rsidRPr="00D44390">
        <w:rPr>
          <w:color w:val="808080" w:themeColor="background1" w:themeShade="80"/>
        </w:rPr>
        <w:tab/>
      </w:r>
      <w:r w:rsidRPr="00D44390">
        <w:rPr>
          <w:color w:val="808080" w:themeColor="background1" w:themeShade="80"/>
        </w:rPr>
        <w:tab/>
        <w:t xml:space="preserve">    </w:t>
      </w:r>
      <w:r w:rsidRPr="00D44390">
        <w:rPr>
          <w:color w:val="808080" w:themeColor="background1" w:themeShade="80"/>
          <w:lang w:val="en-US"/>
        </w:rPr>
        <w:t xml:space="preserve">- </w:t>
      </w:r>
      <w:proofErr w:type="gramStart"/>
      <w:r w:rsidRPr="00D44390">
        <w:rPr>
          <w:color w:val="808080" w:themeColor="background1" w:themeShade="80"/>
          <w:lang w:val="en-US"/>
        </w:rPr>
        <w:t>{ resource</w:t>
      </w:r>
      <w:proofErr w:type="gramEnd"/>
      <w:r w:rsidRPr="00D44390">
        <w:rPr>
          <w:color w:val="808080" w:themeColor="background1" w:themeShade="80"/>
          <w:lang w:val="en-US"/>
        </w:rPr>
        <w:t>: db_oracle.yml }</w:t>
      </w:r>
    </w:p>
    <w:p w:rsidR="00C21CAD" w:rsidRPr="00D44390" w:rsidRDefault="00C21CAD" w:rsidP="00C21CAD">
      <w:pPr>
        <w:rPr>
          <w:color w:val="808080" w:themeColor="background1" w:themeShade="80"/>
          <w:lang w:val="en-US"/>
        </w:rPr>
      </w:pPr>
      <w:r w:rsidRPr="00D44390">
        <w:rPr>
          <w:color w:val="808080" w:themeColor="background1" w:themeShade="80"/>
          <w:lang w:val="en-US"/>
        </w:rPr>
        <w:tab/>
      </w:r>
      <w:r w:rsidRPr="00D44390">
        <w:rPr>
          <w:color w:val="808080" w:themeColor="background1" w:themeShade="80"/>
          <w:lang w:val="en-US"/>
        </w:rPr>
        <w:tab/>
        <w:t xml:space="preserve">    #- </w:t>
      </w:r>
      <w:proofErr w:type="gramStart"/>
      <w:r w:rsidRPr="00D44390">
        <w:rPr>
          <w:color w:val="808080" w:themeColor="background1" w:themeShade="80"/>
          <w:lang w:val="en-US"/>
        </w:rPr>
        <w:t>{ resource</w:t>
      </w:r>
      <w:proofErr w:type="gramEnd"/>
      <w:r w:rsidRPr="00D44390">
        <w:rPr>
          <w:color w:val="808080" w:themeColor="background1" w:themeShade="80"/>
          <w:lang w:val="en-US"/>
        </w:rPr>
        <w:t>: db_mysql.yml }</w:t>
      </w:r>
    </w:p>
    <w:p w:rsidR="00C21CAD" w:rsidRPr="00C21CAD" w:rsidRDefault="00C21CAD" w:rsidP="00C21CAD">
      <w:pPr>
        <w:pStyle w:val="Prrafodelista"/>
        <w:numPr>
          <w:ilvl w:val="0"/>
          <w:numId w:val="5"/>
        </w:numPr>
      </w:pPr>
      <w:proofErr w:type="spellStart"/>
      <w:r w:rsidRPr="00D44390">
        <w:rPr>
          <w:b/>
        </w:rPr>
        <w:t>path</w:t>
      </w:r>
      <w:proofErr w:type="spellEnd"/>
      <w:r w:rsidRPr="00D44390">
        <w:rPr>
          <w:b/>
        </w:rPr>
        <w:t xml:space="preserve"> / </w:t>
      </w:r>
      <w:proofErr w:type="spellStart"/>
      <w:proofErr w:type="gramStart"/>
      <w:r w:rsidRPr="00D44390">
        <w:rPr>
          <w:b/>
        </w:rPr>
        <w:t>root</w:t>
      </w:r>
      <w:proofErr w:type="spellEnd"/>
      <w:r>
        <w:t xml:space="preserve"> :</w:t>
      </w:r>
      <w:proofErr w:type="gramEnd"/>
      <w:r>
        <w:t xml:space="preserve"> En caso de ser accedida la aplicación vía subdominio, ej. </w:t>
      </w:r>
      <w:hyperlink r:id="rId5" w:history="1">
        <w:r w:rsidRPr="0027092E">
          <w:rPr>
            <w:rStyle w:val="Hipervnculo"/>
          </w:rPr>
          <w:t>http://aplicacion.iesa.com.ve</w:t>
        </w:r>
      </w:hyperlink>
      <w:r>
        <w:t xml:space="preserve"> la entrada </w:t>
      </w:r>
      <w:proofErr w:type="spellStart"/>
      <w:r>
        <w:t>root</w:t>
      </w:r>
      <w:proofErr w:type="spellEnd"/>
      <w:r>
        <w:t xml:space="preserve"> en el archivo de configuración debe quedar en blanco. En caso de ser accedida vía subcarpeta de un dominio, ej. </w:t>
      </w:r>
      <w:hyperlink r:id="rId6" w:history="1">
        <w:r w:rsidRPr="0027092E">
          <w:rPr>
            <w:rStyle w:val="Hipervnculo"/>
          </w:rPr>
          <w:t>http://www.iesa.com.ve/aplicacion</w:t>
        </w:r>
      </w:hyperlink>
      <w:r>
        <w:t xml:space="preserve"> la entrada </w:t>
      </w:r>
      <w:proofErr w:type="spellStart"/>
      <w:r>
        <w:t>root</w:t>
      </w:r>
      <w:proofErr w:type="spellEnd"/>
      <w:r>
        <w:t xml:space="preserve"> en el archivo de configuración debe ser igual a la subcarpeta antecedida por </w:t>
      </w:r>
      <w:r w:rsidRPr="00C21CAD">
        <w:t>un "</w:t>
      </w:r>
      <w:proofErr w:type="spellStart"/>
      <w:r w:rsidRPr="00C21CAD">
        <w:t>slash</w:t>
      </w:r>
      <w:proofErr w:type="spellEnd"/>
      <w:r w:rsidRPr="00C21CAD">
        <w:t>":</w:t>
      </w:r>
    </w:p>
    <w:p w:rsidR="00C21CAD" w:rsidRPr="00D44390" w:rsidRDefault="00C21CAD" w:rsidP="00C21CAD">
      <w:pPr>
        <w:rPr>
          <w:color w:val="808080" w:themeColor="background1" w:themeShade="80"/>
          <w:lang w:val="en-US"/>
        </w:rPr>
      </w:pPr>
      <w:r w:rsidRPr="00D44390">
        <w:rPr>
          <w:color w:val="808080" w:themeColor="background1" w:themeShade="80"/>
        </w:rPr>
        <w:tab/>
      </w:r>
      <w:r w:rsidRPr="00D44390">
        <w:rPr>
          <w:color w:val="808080" w:themeColor="background1" w:themeShade="80"/>
        </w:rPr>
        <w:tab/>
      </w:r>
      <w:r w:rsidRPr="00D44390">
        <w:rPr>
          <w:color w:val="808080" w:themeColor="background1" w:themeShade="80"/>
        </w:rPr>
        <w:tab/>
      </w:r>
      <w:proofErr w:type="gramStart"/>
      <w:r w:rsidRPr="00D44390">
        <w:rPr>
          <w:color w:val="808080" w:themeColor="background1" w:themeShade="80"/>
          <w:lang w:val="en-US"/>
        </w:rPr>
        <w:t>path</w:t>
      </w:r>
      <w:proofErr w:type="gramEnd"/>
      <w:r w:rsidRPr="00D44390">
        <w:rPr>
          <w:color w:val="808080" w:themeColor="background1" w:themeShade="80"/>
          <w:lang w:val="en-US"/>
        </w:rPr>
        <w:t>:</w:t>
      </w:r>
    </w:p>
    <w:p w:rsidR="00C21CAD" w:rsidRPr="00D44390" w:rsidRDefault="00C21CAD" w:rsidP="00C21CAD">
      <w:pPr>
        <w:rPr>
          <w:color w:val="808080" w:themeColor="background1" w:themeShade="80"/>
          <w:lang w:val="en-US"/>
        </w:rPr>
      </w:pPr>
      <w:r w:rsidRPr="00D44390">
        <w:rPr>
          <w:color w:val="808080" w:themeColor="background1" w:themeShade="80"/>
          <w:lang w:val="en-US"/>
        </w:rPr>
        <w:tab/>
      </w:r>
      <w:r w:rsidRPr="00D44390">
        <w:rPr>
          <w:color w:val="808080" w:themeColor="background1" w:themeShade="80"/>
          <w:lang w:val="en-US"/>
        </w:rPr>
        <w:tab/>
      </w:r>
      <w:r w:rsidRPr="00D44390">
        <w:rPr>
          <w:color w:val="808080" w:themeColor="background1" w:themeShade="80"/>
          <w:lang w:val="en-US"/>
        </w:rPr>
        <w:tab/>
        <w:t xml:space="preserve">    </w:t>
      </w:r>
      <w:proofErr w:type="gramStart"/>
      <w:r w:rsidRPr="00D44390">
        <w:rPr>
          <w:color w:val="808080" w:themeColor="background1" w:themeShade="80"/>
          <w:lang w:val="en-US"/>
        </w:rPr>
        <w:t>root</w:t>
      </w:r>
      <w:proofErr w:type="gramEnd"/>
      <w:r w:rsidRPr="00D44390">
        <w:rPr>
          <w:color w:val="808080" w:themeColor="background1" w:themeShade="80"/>
          <w:lang w:val="en-US"/>
        </w:rPr>
        <w:t>: /</w:t>
      </w:r>
      <w:proofErr w:type="spellStart"/>
      <w:r w:rsidRPr="00D44390">
        <w:rPr>
          <w:color w:val="808080" w:themeColor="background1" w:themeShade="80"/>
          <w:lang w:val="en-US"/>
        </w:rPr>
        <w:t>aplicacion</w:t>
      </w:r>
      <w:proofErr w:type="spellEnd"/>
    </w:p>
    <w:p w:rsidR="00C21CAD" w:rsidRDefault="00C21CAD" w:rsidP="00C21CAD">
      <w:pPr>
        <w:pStyle w:val="Prrafodelista"/>
        <w:numPr>
          <w:ilvl w:val="0"/>
          <w:numId w:val="5"/>
        </w:numPr>
      </w:pPr>
      <w:proofErr w:type="spellStart"/>
      <w:r w:rsidRPr="00D44390">
        <w:rPr>
          <w:b/>
        </w:rPr>
        <w:t>swiftmailer</w:t>
      </w:r>
      <w:proofErr w:type="spellEnd"/>
      <w:r w:rsidRPr="00C21CAD">
        <w:t>:</w:t>
      </w:r>
      <w:r>
        <w:t xml:space="preserve"> Este conjunto de parámetros, definen la conexión al servidor de correo saliente, que se encargará de enviar los correos de notificación. a continuación se presenta una explicación de cada uno de los parámetros:</w:t>
      </w:r>
    </w:p>
    <w:p w:rsidR="00C21CAD" w:rsidRDefault="00C21CAD" w:rsidP="00C21CAD">
      <w:r>
        <w:tab/>
      </w:r>
      <w:r>
        <w:tab/>
      </w:r>
      <w:r>
        <w:tab/>
      </w:r>
      <w:proofErr w:type="spellStart"/>
      <w:proofErr w:type="gramStart"/>
      <w:r w:rsidRPr="00D44390">
        <w:rPr>
          <w:b/>
        </w:rPr>
        <w:t>uri</w:t>
      </w:r>
      <w:proofErr w:type="spellEnd"/>
      <w:proofErr w:type="gramEnd"/>
      <w:r w:rsidRPr="00D44390">
        <w:rPr>
          <w:b/>
        </w:rPr>
        <w:t xml:space="preserve"> </w:t>
      </w:r>
      <w:r>
        <w:t xml:space="preserve">- IP o </w:t>
      </w:r>
      <w:proofErr w:type="spellStart"/>
      <w:r>
        <w:t>Domínio</w:t>
      </w:r>
      <w:proofErr w:type="spellEnd"/>
      <w:r>
        <w:t xml:space="preserve"> del servidor de correo saliente, ej.:</w:t>
      </w:r>
    </w:p>
    <w:p w:rsidR="00C21CAD" w:rsidRPr="00D44390" w:rsidRDefault="00C21CAD" w:rsidP="00C21CAD">
      <w:pPr>
        <w:rPr>
          <w:color w:val="808080" w:themeColor="background1" w:themeShade="80"/>
        </w:rPr>
      </w:pPr>
      <w:r w:rsidRPr="00D44390">
        <w:rPr>
          <w:color w:val="808080" w:themeColor="background1" w:themeShade="80"/>
        </w:rPr>
        <w:tab/>
      </w:r>
      <w:r w:rsidRPr="00D44390">
        <w:rPr>
          <w:color w:val="808080" w:themeColor="background1" w:themeShade="80"/>
        </w:rPr>
        <w:tab/>
      </w:r>
      <w:r w:rsidRPr="00D44390">
        <w:rPr>
          <w:color w:val="808080" w:themeColor="background1" w:themeShade="80"/>
        </w:rPr>
        <w:tab/>
      </w:r>
      <w:r w:rsidRPr="00D44390">
        <w:rPr>
          <w:color w:val="808080" w:themeColor="background1" w:themeShade="80"/>
        </w:rPr>
        <w:tab/>
        <w:t>#Conexión simple</w:t>
      </w:r>
    </w:p>
    <w:p w:rsidR="00C21CAD" w:rsidRPr="00D44390" w:rsidRDefault="00C21CAD" w:rsidP="00C21CAD">
      <w:pPr>
        <w:rPr>
          <w:color w:val="808080" w:themeColor="background1" w:themeShade="80"/>
        </w:rPr>
      </w:pPr>
      <w:r w:rsidRPr="00D44390">
        <w:rPr>
          <w:color w:val="808080" w:themeColor="background1" w:themeShade="80"/>
        </w:rPr>
        <w:tab/>
      </w:r>
      <w:r w:rsidRPr="00D44390">
        <w:rPr>
          <w:color w:val="808080" w:themeColor="background1" w:themeShade="80"/>
        </w:rPr>
        <w:tab/>
      </w:r>
      <w:r w:rsidRPr="00D44390">
        <w:rPr>
          <w:color w:val="808080" w:themeColor="background1" w:themeShade="80"/>
        </w:rPr>
        <w:tab/>
      </w:r>
      <w:r w:rsidRPr="00D44390">
        <w:rPr>
          <w:color w:val="808080" w:themeColor="background1" w:themeShade="80"/>
        </w:rPr>
        <w:tab/>
      </w:r>
      <w:proofErr w:type="spellStart"/>
      <w:proofErr w:type="gramStart"/>
      <w:r w:rsidRPr="00D44390">
        <w:rPr>
          <w:color w:val="808080" w:themeColor="background1" w:themeShade="80"/>
        </w:rPr>
        <w:t>uri</w:t>
      </w:r>
      <w:proofErr w:type="spellEnd"/>
      <w:proofErr w:type="gramEnd"/>
      <w:r w:rsidRPr="00D44390">
        <w:rPr>
          <w:color w:val="808080" w:themeColor="background1" w:themeShade="80"/>
        </w:rPr>
        <w:t xml:space="preserve">: </w:t>
      </w:r>
      <w:proofErr w:type="spellStart"/>
      <w:r w:rsidRPr="00D44390">
        <w:rPr>
          <w:color w:val="808080" w:themeColor="background1" w:themeShade="80"/>
        </w:rPr>
        <w:t>localhost</w:t>
      </w:r>
      <w:proofErr w:type="spellEnd"/>
    </w:p>
    <w:p w:rsidR="00C21CAD" w:rsidRPr="00D44390" w:rsidRDefault="00C21CAD" w:rsidP="00C21CAD">
      <w:pPr>
        <w:rPr>
          <w:color w:val="808080" w:themeColor="background1" w:themeShade="80"/>
        </w:rPr>
      </w:pPr>
      <w:r w:rsidRPr="00D44390">
        <w:rPr>
          <w:color w:val="808080" w:themeColor="background1" w:themeShade="80"/>
        </w:rPr>
        <w:tab/>
      </w:r>
      <w:r w:rsidRPr="00D44390">
        <w:rPr>
          <w:color w:val="808080" w:themeColor="background1" w:themeShade="80"/>
        </w:rPr>
        <w:tab/>
      </w:r>
      <w:r w:rsidRPr="00D44390">
        <w:rPr>
          <w:color w:val="808080" w:themeColor="background1" w:themeShade="80"/>
        </w:rPr>
        <w:tab/>
      </w:r>
      <w:r w:rsidRPr="00D44390">
        <w:rPr>
          <w:color w:val="808080" w:themeColor="background1" w:themeShade="80"/>
        </w:rPr>
        <w:tab/>
        <w:t>#Implementando conexiones seguras SSL</w:t>
      </w:r>
    </w:p>
    <w:p w:rsidR="00C21CAD" w:rsidRPr="00D44390" w:rsidRDefault="00C21CAD" w:rsidP="00C21CAD">
      <w:pPr>
        <w:rPr>
          <w:color w:val="808080" w:themeColor="background1" w:themeShade="80"/>
        </w:rPr>
      </w:pPr>
      <w:r w:rsidRPr="00D44390">
        <w:rPr>
          <w:color w:val="808080" w:themeColor="background1" w:themeShade="80"/>
        </w:rPr>
        <w:tab/>
      </w:r>
      <w:r w:rsidRPr="00D44390">
        <w:rPr>
          <w:color w:val="808080" w:themeColor="background1" w:themeShade="80"/>
        </w:rPr>
        <w:tab/>
      </w:r>
      <w:r w:rsidRPr="00D44390">
        <w:rPr>
          <w:color w:val="808080" w:themeColor="background1" w:themeShade="80"/>
        </w:rPr>
        <w:tab/>
      </w:r>
      <w:r w:rsidRPr="00D44390">
        <w:rPr>
          <w:color w:val="808080" w:themeColor="background1" w:themeShade="80"/>
        </w:rPr>
        <w:tab/>
      </w:r>
      <w:proofErr w:type="spellStart"/>
      <w:proofErr w:type="gramStart"/>
      <w:r w:rsidRPr="00D44390">
        <w:rPr>
          <w:color w:val="808080" w:themeColor="background1" w:themeShade="80"/>
        </w:rPr>
        <w:t>uri</w:t>
      </w:r>
      <w:proofErr w:type="spellEnd"/>
      <w:proofErr w:type="gramEnd"/>
      <w:r w:rsidRPr="00D44390">
        <w:rPr>
          <w:color w:val="808080" w:themeColor="background1" w:themeShade="80"/>
        </w:rPr>
        <w:t>: ssl://localhost</w:t>
      </w:r>
    </w:p>
    <w:p w:rsidR="00C21CAD" w:rsidRPr="00D44390" w:rsidRDefault="00C21CAD" w:rsidP="00C21CAD">
      <w:pPr>
        <w:rPr>
          <w:color w:val="808080" w:themeColor="background1" w:themeShade="80"/>
        </w:rPr>
      </w:pPr>
      <w:r w:rsidRPr="00D44390">
        <w:rPr>
          <w:color w:val="808080" w:themeColor="background1" w:themeShade="80"/>
        </w:rPr>
        <w:tab/>
      </w:r>
      <w:r w:rsidRPr="00D44390">
        <w:rPr>
          <w:color w:val="808080" w:themeColor="background1" w:themeShade="80"/>
        </w:rPr>
        <w:tab/>
      </w:r>
      <w:r w:rsidRPr="00D44390">
        <w:rPr>
          <w:color w:val="808080" w:themeColor="background1" w:themeShade="80"/>
        </w:rPr>
        <w:tab/>
      </w:r>
      <w:r w:rsidRPr="00D44390">
        <w:rPr>
          <w:color w:val="808080" w:themeColor="background1" w:themeShade="80"/>
        </w:rPr>
        <w:tab/>
        <w:t>#Implementando conexiones seguras TSL</w:t>
      </w:r>
    </w:p>
    <w:p w:rsidR="00C21CAD" w:rsidRPr="00D44390" w:rsidRDefault="00C21CAD" w:rsidP="00C21CAD">
      <w:pPr>
        <w:rPr>
          <w:color w:val="808080" w:themeColor="background1" w:themeShade="80"/>
        </w:rPr>
      </w:pPr>
      <w:r w:rsidRPr="00D44390">
        <w:rPr>
          <w:color w:val="808080" w:themeColor="background1" w:themeShade="80"/>
        </w:rPr>
        <w:tab/>
      </w:r>
      <w:r w:rsidRPr="00D44390">
        <w:rPr>
          <w:color w:val="808080" w:themeColor="background1" w:themeShade="80"/>
        </w:rPr>
        <w:tab/>
      </w:r>
      <w:r w:rsidRPr="00D44390">
        <w:rPr>
          <w:color w:val="808080" w:themeColor="background1" w:themeShade="80"/>
        </w:rPr>
        <w:tab/>
      </w:r>
      <w:r w:rsidRPr="00D44390">
        <w:rPr>
          <w:color w:val="808080" w:themeColor="background1" w:themeShade="80"/>
        </w:rPr>
        <w:tab/>
      </w:r>
      <w:proofErr w:type="spellStart"/>
      <w:proofErr w:type="gramStart"/>
      <w:r w:rsidRPr="00D44390">
        <w:rPr>
          <w:color w:val="808080" w:themeColor="background1" w:themeShade="80"/>
        </w:rPr>
        <w:t>uri</w:t>
      </w:r>
      <w:proofErr w:type="spellEnd"/>
      <w:proofErr w:type="gramEnd"/>
      <w:r w:rsidRPr="00D44390">
        <w:rPr>
          <w:color w:val="808080" w:themeColor="background1" w:themeShade="80"/>
        </w:rPr>
        <w:t>: tsl://localhost</w:t>
      </w:r>
    </w:p>
    <w:p w:rsidR="00C21CAD" w:rsidRDefault="00C21CAD" w:rsidP="00C21CAD">
      <w:r>
        <w:tab/>
      </w:r>
      <w:r>
        <w:tab/>
      </w:r>
      <w:r>
        <w:tab/>
      </w:r>
      <w:proofErr w:type="spellStart"/>
      <w:proofErr w:type="gramStart"/>
      <w:r w:rsidRPr="00D44390">
        <w:rPr>
          <w:b/>
        </w:rPr>
        <w:t>port</w:t>
      </w:r>
      <w:proofErr w:type="spellEnd"/>
      <w:proofErr w:type="gramEnd"/>
      <w:r>
        <w:t xml:space="preserve"> - Puerto usado por el servidor de correo para aceptar conexiones</w:t>
      </w:r>
    </w:p>
    <w:p w:rsidR="00C21CAD" w:rsidRDefault="00C21CAD" w:rsidP="00C21CAD">
      <w:r>
        <w:tab/>
      </w:r>
      <w:r>
        <w:tab/>
      </w:r>
      <w:r>
        <w:tab/>
      </w:r>
      <w:proofErr w:type="spellStart"/>
      <w:proofErr w:type="gramStart"/>
      <w:r w:rsidRPr="00D44390">
        <w:rPr>
          <w:b/>
        </w:rPr>
        <w:t>from</w:t>
      </w:r>
      <w:proofErr w:type="spellEnd"/>
      <w:proofErr w:type="gramEnd"/>
      <w:r>
        <w:t xml:space="preserve"> - Los siguientes parámetros serán usados como remitente, ej.:</w:t>
      </w:r>
    </w:p>
    <w:p w:rsidR="00C21CAD" w:rsidRPr="00D44390" w:rsidRDefault="00C21CAD" w:rsidP="00C21CAD">
      <w:pPr>
        <w:rPr>
          <w:color w:val="808080" w:themeColor="background1" w:themeShade="80"/>
          <w:lang w:val="en-US"/>
        </w:rPr>
      </w:pPr>
      <w:r w:rsidRPr="00D44390">
        <w:rPr>
          <w:color w:val="808080" w:themeColor="background1" w:themeShade="80"/>
        </w:rPr>
        <w:tab/>
      </w:r>
      <w:r w:rsidRPr="00D44390">
        <w:rPr>
          <w:color w:val="808080" w:themeColor="background1" w:themeShade="80"/>
        </w:rPr>
        <w:tab/>
      </w:r>
      <w:r w:rsidRPr="00D44390">
        <w:rPr>
          <w:color w:val="808080" w:themeColor="background1" w:themeShade="80"/>
        </w:rPr>
        <w:tab/>
      </w:r>
      <w:r w:rsidRPr="00D44390">
        <w:rPr>
          <w:color w:val="808080" w:themeColor="background1" w:themeShade="80"/>
        </w:rPr>
        <w:tab/>
      </w:r>
      <w:proofErr w:type="gramStart"/>
      <w:r w:rsidRPr="00D44390">
        <w:rPr>
          <w:color w:val="808080" w:themeColor="background1" w:themeShade="80"/>
          <w:lang w:val="en-US"/>
        </w:rPr>
        <w:t>from</w:t>
      </w:r>
      <w:proofErr w:type="gramEnd"/>
      <w:r w:rsidRPr="00D44390">
        <w:rPr>
          <w:color w:val="808080" w:themeColor="background1" w:themeShade="80"/>
          <w:lang w:val="en-US"/>
        </w:rPr>
        <w:t>:</w:t>
      </w:r>
    </w:p>
    <w:p w:rsidR="00C21CAD" w:rsidRPr="00D44390" w:rsidRDefault="00C21CAD" w:rsidP="00C21CAD">
      <w:pPr>
        <w:rPr>
          <w:color w:val="808080" w:themeColor="background1" w:themeShade="80"/>
          <w:lang w:val="en-US"/>
        </w:rPr>
      </w:pPr>
      <w:r w:rsidRPr="00D44390">
        <w:rPr>
          <w:color w:val="808080" w:themeColor="background1" w:themeShade="80"/>
          <w:lang w:val="en-US"/>
        </w:rPr>
        <w:tab/>
      </w:r>
      <w:r w:rsidRPr="00D44390">
        <w:rPr>
          <w:color w:val="808080" w:themeColor="background1" w:themeShade="80"/>
          <w:lang w:val="en-US"/>
        </w:rPr>
        <w:tab/>
      </w:r>
      <w:r w:rsidRPr="00D44390">
        <w:rPr>
          <w:color w:val="808080" w:themeColor="background1" w:themeShade="80"/>
          <w:lang w:val="en-US"/>
        </w:rPr>
        <w:tab/>
      </w:r>
      <w:r w:rsidRPr="00D44390">
        <w:rPr>
          <w:color w:val="808080" w:themeColor="background1" w:themeShade="80"/>
          <w:lang w:val="en-US"/>
        </w:rPr>
        <w:tab/>
        <w:t xml:space="preserve">    </w:t>
      </w:r>
      <w:proofErr w:type="gramStart"/>
      <w:r w:rsidRPr="00D44390">
        <w:rPr>
          <w:color w:val="808080" w:themeColor="background1" w:themeShade="80"/>
          <w:lang w:val="en-US"/>
        </w:rPr>
        <w:t>mail</w:t>
      </w:r>
      <w:proofErr w:type="gramEnd"/>
      <w:r w:rsidRPr="00D44390">
        <w:rPr>
          <w:color w:val="808080" w:themeColor="background1" w:themeShade="80"/>
          <w:lang w:val="en-US"/>
        </w:rPr>
        <w:t xml:space="preserve">: </w:t>
      </w:r>
      <w:hyperlink r:id="rId7" w:history="1">
        <w:r w:rsidRPr="00D44390">
          <w:rPr>
            <w:rStyle w:val="Hipervnculo"/>
            <w:color w:val="808080" w:themeColor="background1" w:themeShade="80"/>
            <w:lang w:val="en-US"/>
          </w:rPr>
          <w:t>no-reply@iesa.edu.ve</w:t>
        </w:r>
      </w:hyperlink>
    </w:p>
    <w:p w:rsidR="00C21CAD" w:rsidRPr="00D44390" w:rsidRDefault="00C21CAD" w:rsidP="00C21CAD">
      <w:pPr>
        <w:ind w:left="2124" w:firstLine="708"/>
        <w:rPr>
          <w:color w:val="808080" w:themeColor="background1" w:themeShade="80"/>
        </w:rPr>
      </w:pPr>
      <w:r w:rsidRPr="00D44390">
        <w:rPr>
          <w:color w:val="808080" w:themeColor="background1" w:themeShade="80"/>
        </w:rPr>
        <w:t xml:space="preserve">    </w:t>
      </w:r>
      <w:proofErr w:type="spellStart"/>
      <w:proofErr w:type="gramStart"/>
      <w:r w:rsidRPr="00D44390">
        <w:rPr>
          <w:color w:val="808080" w:themeColor="background1" w:themeShade="80"/>
        </w:rPr>
        <w:t>name</w:t>
      </w:r>
      <w:proofErr w:type="spellEnd"/>
      <w:proofErr w:type="gramEnd"/>
      <w:r w:rsidRPr="00D44390">
        <w:rPr>
          <w:color w:val="808080" w:themeColor="background1" w:themeShade="80"/>
        </w:rPr>
        <w:t xml:space="preserve">: Sistema de </w:t>
      </w:r>
      <w:proofErr w:type="spellStart"/>
      <w:r w:rsidRPr="00D44390">
        <w:rPr>
          <w:color w:val="808080" w:themeColor="background1" w:themeShade="80"/>
        </w:rPr>
        <w:t>Feedback</w:t>
      </w:r>
      <w:proofErr w:type="spellEnd"/>
      <w:r w:rsidRPr="00D44390">
        <w:rPr>
          <w:color w:val="808080" w:themeColor="background1" w:themeShade="80"/>
        </w:rPr>
        <w:t xml:space="preserve"> Gerencial [IESA]</w:t>
      </w:r>
    </w:p>
    <w:p w:rsidR="00C21CAD" w:rsidRDefault="00C21CAD" w:rsidP="00C21CAD">
      <w:r>
        <w:tab/>
      </w:r>
      <w:r>
        <w:tab/>
      </w:r>
      <w:r>
        <w:tab/>
      </w:r>
      <w:proofErr w:type="spellStart"/>
      <w:proofErr w:type="gramStart"/>
      <w:r w:rsidRPr="00D44390">
        <w:rPr>
          <w:b/>
        </w:rPr>
        <w:t>account</w:t>
      </w:r>
      <w:proofErr w:type="spellEnd"/>
      <w:proofErr w:type="gramEnd"/>
      <w:r>
        <w:t xml:space="preserve"> - Define la credencial a usar al momento de conectarse, </w:t>
      </w:r>
      <w:proofErr w:type="spellStart"/>
      <w:r>
        <w:t>ej</w:t>
      </w:r>
      <w:proofErr w:type="spellEnd"/>
      <w:r>
        <w:t>:</w:t>
      </w:r>
    </w:p>
    <w:p w:rsidR="00C21CAD" w:rsidRPr="00D44390" w:rsidRDefault="00C21CAD" w:rsidP="00C21CAD">
      <w:pPr>
        <w:rPr>
          <w:color w:val="808080" w:themeColor="background1" w:themeShade="80"/>
          <w:lang w:val="en-US"/>
        </w:rPr>
      </w:pPr>
      <w:r w:rsidRPr="00D44390">
        <w:rPr>
          <w:color w:val="808080" w:themeColor="background1" w:themeShade="80"/>
        </w:rPr>
        <w:tab/>
      </w:r>
      <w:r w:rsidRPr="00D44390">
        <w:rPr>
          <w:color w:val="808080" w:themeColor="background1" w:themeShade="80"/>
        </w:rPr>
        <w:tab/>
      </w:r>
      <w:r w:rsidRPr="00D44390">
        <w:rPr>
          <w:color w:val="808080" w:themeColor="background1" w:themeShade="80"/>
        </w:rPr>
        <w:tab/>
      </w:r>
      <w:r w:rsidRPr="00D44390">
        <w:rPr>
          <w:color w:val="808080" w:themeColor="background1" w:themeShade="80"/>
        </w:rPr>
        <w:tab/>
      </w:r>
      <w:proofErr w:type="gramStart"/>
      <w:r w:rsidRPr="00D44390">
        <w:rPr>
          <w:color w:val="808080" w:themeColor="background1" w:themeShade="80"/>
          <w:lang w:val="en-US"/>
        </w:rPr>
        <w:t>account</w:t>
      </w:r>
      <w:proofErr w:type="gramEnd"/>
      <w:r w:rsidRPr="00D44390">
        <w:rPr>
          <w:color w:val="808080" w:themeColor="background1" w:themeShade="80"/>
          <w:lang w:val="en-US"/>
        </w:rPr>
        <w:t>:</w:t>
      </w:r>
    </w:p>
    <w:p w:rsidR="00C21CAD" w:rsidRPr="00D44390" w:rsidRDefault="00C21CAD" w:rsidP="00C21CAD">
      <w:pPr>
        <w:rPr>
          <w:color w:val="808080" w:themeColor="background1" w:themeShade="80"/>
          <w:lang w:val="en-US"/>
        </w:rPr>
      </w:pPr>
      <w:r w:rsidRPr="00D44390">
        <w:rPr>
          <w:color w:val="808080" w:themeColor="background1" w:themeShade="80"/>
          <w:lang w:val="en-US"/>
        </w:rPr>
        <w:tab/>
      </w:r>
      <w:r w:rsidRPr="00D44390">
        <w:rPr>
          <w:color w:val="808080" w:themeColor="background1" w:themeShade="80"/>
          <w:lang w:val="en-US"/>
        </w:rPr>
        <w:tab/>
      </w:r>
      <w:r w:rsidRPr="00D44390">
        <w:rPr>
          <w:color w:val="808080" w:themeColor="background1" w:themeShade="80"/>
          <w:lang w:val="en-US"/>
        </w:rPr>
        <w:tab/>
      </w:r>
      <w:r w:rsidRPr="00D44390">
        <w:rPr>
          <w:color w:val="808080" w:themeColor="background1" w:themeShade="80"/>
          <w:lang w:val="en-US"/>
        </w:rPr>
        <w:tab/>
        <w:t xml:space="preserve">    </w:t>
      </w:r>
      <w:proofErr w:type="gramStart"/>
      <w:r w:rsidRPr="00D44390">
        <w:rPr>
          <w:color w:val="808080" w:themeColor="background1" w:themeShade="80"/>
          <w:lang w:val="en-US"/>
        </w:rPr>
        <w:t>user</w:t>
      </w:r>
      <w:proofErr w:type="gramEnd"/>
      <w:r w:rsidRPr="00D44390">
        <w:rPr>
          <w:color w:val="808080" w:themeColor="background1" w:themeShade="80"/>
          <w:lang w:val="en-US"/>
        </w:rPr>
        <w:t>: no-reply@iesa.edu.ve</w:t>
      </w:r>
    </w:p>
    <w:p w:rsidR="00C21CAD" w:rsidRPr="00D44390" w:rsidRDefault="00C21CAD" w:rsidP="00C21CAD">
      <w:pPr>
        <w:rPr>
          <w:color w:val="808080" w:themeColor="background1" w:themeShade="80"/>
        </w:rPr>
      </w:pPr>
      <w:r w:rsidRPr="00D44390">
        <w:rPr>
          <w:color w:val="808080" w:themeColor="background1" w:themeShade="80"/>
          <w:lang w:val="en-US"/>
        </w:rPr>
        <w:tab/>
      </w:r>
      <w:r w:rsidRPr="00D44390">
        <w:rPr>
          <w:color w:val="808080" w:themeColor="background1" w:themeShade="80"/>
          <w:lang w:val="en-US"/>
        </w:rPr>
        <w:tab/>
      </w:r>
      <w:r w:rsidRPr="00D44390">
        <w:rPr>
          <w:color w:val="808080" w:themeColor="background1" w:themeShade="80"/>
          <w:lang w:val="en-US"/>
        </w:rPr>
        <w:tab/>
      </w:r>
      <w:r w:rsidRPr="00D44390">
        <w:rPr>
          <w:color w:val="808080" w:themeColor="background1" w:themeShade="80"/>
          <w:lang w:val="en-US"/>
        </w:rPr>
        <w:tab/>
        <w:t xml:space="preserve">    </w:t>
      </w:r>
      <w:proofErr w:type="spellStart"/>
      <w:proofErr w:type="gramStart"/>
      <w:r w:rsidRPr="00D44390">
        <w:rPr>
          <w:color w:val="808080" w:themeColor="background1" w:themeShade="80"/>
        </w:rPr>
        <w:t>password</w:t>
      </w:r>
      <w:proofErr w:type="spellEnd"/>
      <w:proofErr w:type="gramEnd"/>
      <w:r w:rsidRPr="00D44390">
        <w:rPr>
          <w:color w:val="808080" w:themeColor="background1" w:themeShade="80"/>
        </w:rPr>
        <w:t>: 12345</w:t>
      </w:r>
    </w:p>
    <w:p w:rsidR="00C21CAD" w:rsidRDefault="00C21CAD" w:rsidP="00C21CAD"/>
    <w:p w:rsidR="00C21CAD" w:rsidRDefault="00C21CAD" w:rsidP="00C21CAD">
      <w:pPr>
        <w:pStyle w:val="Prrafodelista"/>
        <w:numPr>
          <w:ilvl w:val="0"/>
          <w:numId w:val="4"/>
        </w:numPr>
      </w:pPr>
      <w:r>
        <w:t>Editar el archivo de conexión a la base de datos, según el motor a utilizar.</w:t>
      </w:r>
    </w:p>
    <w:p w:rsidR="00C21CAD" w:rsidRDefault="00C21CAD" w:rsidP="00C21CAD">
      <w:pPr>
        <w:pStyle w:val="Prrafodelista"/>
      </w:pPr>
    </w:p>
    <w:p w:rsidR="00C21CAD" w:rsidRDefault="00C21CAD" w:rsidP="00C21CAD">
      <w:pPr>
        <w:pStyle w:val="Prrafodelista"/>
      </w:pPr>
      <w:r w:rsidRPr="00D44390">
        <w:rPr>
          <w:b/>
        </w:rPr>
        <w:t>db_</w:t>
      </w:r>
      <w:proofErr w:type="gramStart"/>
      <w:r w:rsidRPr="00D44390">
        <w:rPr>
          <w:b/>
        </w:rPr>
        <w:t>mysql.yml</w:t>
      </w:r>
      <w:r>
        <w:t xml:space="preserve"> :</w:t>
      </w:r>
      <w:proofErr w:type="gramEnd"/>
      <w:r>
        <w:t xml:space="preserve"> Archivo de configuración para conexiones </w:t>
      </w:r>
      <w:proofErr w:type="spellStart"/>
      <w:r>
        <w:t>MySQL</w:t>
      </w:r>
      <w:proofErr w:type="spellEnd"/>
      <w:r>
        <w:t xml:space="preserve"> </w:t>
      </w:r>
    </w:p>
    <w:p w:rsidR="00C21CAD" w:rsidRDefault="00C21CAD" w:rsidP="00C21CAD">
      <w:pPr>
        <w:pStyle w:val="Prrafodelista"/>
      </w:pPr>
      <w:r w:rsidRPr="00D44390">
        <w:rPr>
          <w:b/>
        </w:rPr>
        <w:t>db_</w:t>
      </w:r>
      <w:proofErr w:type="gramStart"/>
      <w:r w:rsidRPr="00D44390">
        <w:rPr>
          <w:b/>
        </w:rPr>
        <w:t>oracle.yml</w:t>
      </w:r>
      <w:r>
        <w:t xml:space="preserve"> :</w:t>
      </w:r>
      <w:proofErr w:type="gramEnd"/>
      <w:r>
        <w:t xml:space="preserve"> Archivo de configuración para conexiones Oracle</w:t>
      </w:r>
    </w:p>
    <w:p w:rsidR="00C21CAD" w:rsidRDefault="00C21CAD" w:rsidP="00C21CAD">
      <w:pPr>
        <w:pStyle w:val="Prrafodelista"/>
      </w:pPr>
    </w:p>
    <w:p w:rsidR="00C21CAD" w:rsidRDefault="00C21CAD" w:rsidP="00C21CAD">
      <w:pPr>
        <w:pStyle w:val="Prrafodelista"/>
      </w:pPr>
      <w:r>
        <w:t>Y editar las entradas "</w:t>
      </w:r>
      <w:proofErr w:type="spellStart"/>
      <w:r w:rsidRPr="00D44390">
        <w:rPr>
          <w:i/>
        </w:rPr>
        <w:t>dsn</w:t>
      </w:r>
      <w:proofErr w:type="spellEnd"/>
      <w:r>
        <w:t>", "</w:t>
      </w:r>
      <w:proofErr w:type="spellStart"/>
      <w:r w:rsidRPr="00D44390">
        <w:rPr>
          <w:i/>
        </w:rPr>
        <w:t>user</w:t>
      </w:r>
      <w:proofErr w:type="spellEnd"/>
      <w:r>
        <w:t>" y "</w:t>
      </w:r>
      <w:proofErr w:type="spellStart"/>
      <w:r w:rsidRPr="00D44390">
        <w:rPr>
          <w:i/>
        </w:rPr>
        <w:t>password</w:t>
      </w:r>
      <w:proofErr w:type="spellEnd"/>
      <w:r>
        <w:t>" en el archivo seleccionado para establecer la conexión</w:t>
      </w:r>
    </w:p>
    <w:p w:rsidR="00C21CAD" w:rsidRDefault="00C21CAD" w:rsidP="00C21CAD">
      <w:pPr>
        <w:pStyle w:val="Prrafodelista"/>
      </w:pPr>
    </w:p>
    <w:p w:rsidR="00C21CAD" w:rsidRDefault="00C21CAD" w:rsidP="00C21CAD">
      <w:pPr>
        <w:pStyle w:val="Prrafodelista"/>
        <w:numPr>
          <w:ilvl w:val="0"/>
          <w:numId w:val="4"/>
        </w:numPr>
      </w:pPr>
      <w:r>
        <w:t xml:space="preserve">Crear la base de datos </w:t>
      </w:r>
      <w:r w:rsidR="00D44390">
        <w:t>o</w:t>
      </w:r>
      <w:r>
        <w:t xml:space="preserve"> esquema a utilizar</w:t>
      </w:r>
    </w:p>
    <w:p w:rsidR="00C21CAD" w:rsidRDefault="00C21CAD" w:rsidP="00C21CAD">
      <w:pPr>
        <w:pStyle w:val="Prrafodelista"/>
        <w:numPr>
          <w:ilvl w:val="0"/>
          <w:numId w:val="4"/>
        </w:numPr>
      </w:pPr>
      <w:r>
        <w:t>En la carpeta de la aplicación, ejecutar los scripts contenidos en la carpeta “/</w:t>
      </w:r>
      <w:proofErr w:type="spellStart"/>
      <w:r>
        <w:t>sql</w:t>
      </w:r>
      <w:proofErr w:type="spellEnd"/>
      <w:r>
        <w:t>/</w:t>
      </w:r>
      <w:proofErr w:type="spellStart"/>
      <w:r>
        <w:t>oracle</w:t>
      </w:r>
      <w:proofErr w:type="spellEnd"/>
      <w:r>
        <w:t>" o "/</w:t>
      </w:r>
      <w:proofErr w:type="spellStart"/>
      <w:r>
        <w:t>sql</w:t>
      </w:r>
      <w:proofErr w:type="spellEnd"/>
      <w:r>
        <w:t>/</w:t>
      </w:r>
      <w:proofErr w:type="spellStart"/>
      <w:r>
        <w:t>mysql</w:t>
      </w:r>
      <w:proofErr w:type="spellEnd"/>
      <w:r>
        <w:t xml:space="preserve">" según el motor de base de datos que se </w:t>
      </w:r>
      <w:r w:rsidR="00D44390">
        <w:t>esté</w:t>
      </w:r>
      <w:r>
        <w:t xml:space="preserve"> usando.</w:t>
      </w:r>
    </w:p>
    <w:p w:rsidR="00C21CAD" w:rsidRDefault="00C21CAD" w:rsidP="00C21CAD">
      <w:pPr>
        <w:pStyle w:val="Prrafodelista"/>
      </w:pPr>
    </w:p>
    <w:p w:rsidR="00C21CAD" w:rsidRDefault="00C21CAD" w:rsidP="00C21CAD">
      <w:pPr>
        <w:pStyle w:val="Prrafodelista"/>
      </w:pPr>
      <w:r>
        <w:t>Los archivos a ejecutar y el orden de su ejecución es el siguiente:</w:t>
      </w:r>
    </w:p>
    <w:p w:rsidR="00C21CAD" w:rsidRDefault="00C21CAD" w:rsidP="00C21CAD">
      <w:pPr>
        <w:pStyle w:val="Prrafodelista"/>
      </w:pPr>
    </w:p>
    <w:p w:rsidR="00C21CAD" w:rsidRDefault="00C21CAD" w:rsidP="00D44390">
      <w:pPr>
        <w:pStyle w:val="Prrafodelista"/>
        <w:ind w:firstLine="696"/>
      </w:pPr>
      <w:r>
        <w:t>1 - tablas.sql</w:t>
      </w:r>
    </w:p>
    <w:p w:rsidR="00C21CAD" w:rsidRDefault="00C21CAD" w:rsidP="00D44390">
      <w:pPr>
        <w:pStyle w:val="Prrafodelista"/>
        <w:ind w:firstLine="696"/>
      </w:pPr>
      <w:r>
        <w:t>2 - datos.sql</w:t>
      </w:r>
    </w:p>
    <w:p w:rsidR="00C21CAD" w:rsidRDefault="00C21CAD" w:rsidP="00C21CAD">
      <w:pPr>
        <w:pStyle w:val="Prrafodelista"/>
      </w:pPr>
    </w:p>
    <w:p w:rsidR="00D44390" w:rsidRDefault="00C21CAD" w:rsidP="00D44390">
      <w:pPr>
        <w:pStyle w:val="Prrafodelista"/>
      </w:pPr>
      <w:r>
        <w:t xml:space="preserve">En caso de estar instalando un entorno de pruebas, para simular la </w:t>
      </w:r>
      <w:r w:rsidR="00D44390">
        <w:t>integración</w:t>
      </w:r>
      <w:r>
        <w:t xml:space="preserve"> con los otros si</w:t>
      </w:r>
      <w:r w:rsidR="00D44390">
        <w:t>s</w:t>
      </w:r>
      <w:r>
        <w:t>temas, ejecutar los</w:t>
      </w:r>
      <w:r w:rsidR="00D44390">
        <w:t xml:space="preserve"> </w:t>
      </w:r>
      <w:r>
        <w:t>siguientes archivos en el siguiente orden:</w:t>
      </w:r>
    </w:p>
    <w:p w:rsidR="00D44390" w:rsidRDefault="00D44390" w:rsidP="00D44390">
      <w:pPr>
        <w:pStyle w:val="Prrafodelista"/>
      </w:pPr>
    </w:p>
    <w:p w:rsidR="00D44390" w:rsidRDefault="00C21CAD" w:rsidP="00D44390">
      <w:pPr>
        <w:pStyle w:val="Prrafodelista"/>
        <w:ind w:firstLine="696"/>
      </w:pPr>
      <w:r>
        <w:t xml:space="preserve">1 </w:t>
      </w:r>
      <w:r w:rsidR="00D44390">
        <w:t xml:space="preserve">- </w:t>
      </w:r>
      <w:r>
        <w:t>vistas.sql</w:t>
      </w:r>
    </w:p>
    <w:p w:rsidR="00EB5FD3" w:rsidRDefault="00C21CAD" w:rsidP="00D44390">
      <w:pPr>
        <w:pStyle w:val="Prrafodelista"/>
        <w:ind w:firstLine="696"/>
      </w:pPr>
      <w:r>
        <w:t xml:space="preserve">2 </w:t>
      </w:r>
      <w:r w:rsidR="00D44390">
        <w:t xml:space="preserve">- </w:t>
      </w:r>
      <w:r>
        <w:t>vistas_datos.sql</w:t>
      </w:r>
    </w:p>
    <w:p w:rsidR="00D44390" w:rsidRDefault="00D44390" w:rsidP="00D44390"/>
    <w:sectPr w:rsidR="00D44390" w:rsidSect="00EB5FD3">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5C44EE"/>
    <w:multiLevelType w:val="hybridMultilevel"/>
    <w:tmpl w:val="57F25ECA"/>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nsid w:val="047F27EF"/>
    <w:multiLevelType w:val="hybridMultilevel"/>
    <w:tmpl w:val="2FB816DA"/>
    <w:lvl w:ilvl="0" w:tplc="0C0A0001">
      <w:start w:val="1"/>
      <w:numFmt w:val="bullet"/>
      <w:lvlText w:val=""/>
      <w:lvlJc w:val="left"/>
      <w:pPr>
        <w:ind w:left="1426" w:hanging="360"/>
      </w:pPr>
      <w:rPr>
        <w:rFonts w:ascii="Symbol" w:hAnsi="Symbol" w:hint="default"/>
      </w:rPr>
    </w:lvl>
    <w:lvl w:ilvl="1" w:tplc="0C0A0003" w:tentative="1">
      <w:start w:val="1"/>
      <w:numFmt w:val="bullet"/>
      <w:lvlText w:val="o"/>
      <w:lvlJc w:val="left"/>
      <w:pPr>
        <w:ind w:left="2146" w:hanging="360"/>
      </w:pPr>
      <w:rPr>
        <w:rFonts w:ascii="Courier New" w:hAnsi="Courier New" w:cs="Courier New" w:hint="default"/>
      </w:rPr>
    </w:lvl>
    <w:lvl w:ilvl="2" w:tplc="0C0A0005" w:tentative="1">
      <w:start w:val="1"/>
      <w:numFmt w:val="bullet"/>
      <w:lvlText w:val=""/>
      <w:lvlJc w:val="left"/>
      <w:pPr>
        <w:ind w:left="2866" w:hanging="360"/>
      </w:pPr>
      <w:rPr>
        <w:rFonts w:ascii="Wingdings" w:hAnsi="Wingdings" w:hint="default"/>
      </w:rPr>
    </w:lvl>
    <w:lvl w:ilvl="3" w:tplc="0C0A0001" w:tentative="1">
      <w:start w:val="1"/>
      <w:numFmt w:val="bullet"/>
      <w:lvlText w:val=""/>
      <w:lvlJc w:val="left"/>
      <w:pPr>
        <w:ind w:left="3586" w:hanging="360"/>
      </w:pPr>
      <w:rPr>
        <w:rFonts w:ascii="Symbol" w:hAnsi="Symbol" w:hint="default"/>
      </w:rPr>
    </w:lvl>
    <w:lvl w:ilvl="4" w:tplc="0C0A0003" w:tentative="1">
      <w:start w:val="1"/>
      <w:numFmt w:val="bullet"/>
      <w:lvlText w:val="o"/>
      <w:lvlJc w:val="left"/>
      <w:pPr>
        <w:ind w:left="4306" w:hanging="360"/>
      </w:pPr>
      <w:rPr>
        <w:rFonts w:ascii="Courier New" w:hAnsi="Courier New" w:cs="Courier New" w:hint="default"/>
      </w:rPr>
    </w:lvl>
    <w:lvl w:ilvl="5" w:tplc="0C0A0005" w:tentative="1">
      <w:start w:val="1"/>
      <w:numFmt w:val="bullet"/>
      <w:lvlText w:val=""/>
      <w:lvlJc w:val="left"/>
      <w:pPr>
        <w:ind w:left="5026" w:hanging="360"/>
      </w:pPr>
      <w:rPr>
        <w:rFonts w:ascii="Wingdings" w:hAnsi="Wingdings" w:hint="default"/>
      </w:rPr>
    </w:lvl>
    <w:lvl w:ilvl="6" w:tplc="0C0A0001" w:tentative="1">
      <w:start w:val="1"/>
      <w:numFmt w:val="bullet"/>
      <w:lvlText w:val=""/>
      <w:lvlJc w:val="left"/>
      <w:pPr>
        <w:ind w:left="5746" w:hanging="360"/>
      </w:pPr>
      <w:rPr>
        <w:rFonts w:ascii="Symbol" w:hAnsi="Symbol" w:hint="default"/>
      </w:rPr>
    </w:lvl>
    <w:lvl w:ilvl="7" w:tplc="0C0A0003" w:tentative="1">
      <w:start w:val="1"/>
      <w:numFmt w:val="bullet"/>
      <w:lvlText w:val="o"/>
      <w:lvlJc w:val="left"/>
      <w:pPr>
        <w:ind w:left="6466" w:hanging="360"/>
      </w:pPr>
      <w:rPr>
        <w:rFonts w:ascii="Courier New" w:hAnsi="Courier New" w:cs="Courier New" w:hint="default"/>
      </w:rPr>
    </w:lvl>
    <w:lvl w:ilvl="8" w:tplc="0C0A0005" w:tentative="1">
      <w:start w:val="1"/>
      <w:numFmt w:val="bullet"/>
      <w:lvlText w:val=""/>
      <w:lvlJc w:val="left"/>
      <w:pPr>
        <w:ind w:left="7186" w:hanging="360"/>
      </w:pPr>
      <w:rPr>
        <w:rFonts w:ascii="Wingdings" w:hAnsi="Wingdings" w:hint="default"/>
      </w:rPr>
    </w:lvl>
  </w:abstractNum>
  <w:abstractNum w:abstractNumId="2">
    <w:nsid w:val="27937F1B"/>
    <w:multiLevelType w:val="hybridMultilevel"/>
    <w:tmpl w:val="3F20F80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nsid w:val="2FEB79C3"/>
    <w:multiLevelType w:val="hybridMultilevel"/>
    <w:tmpl w:val="3A543AD6"/>
    <w:lvl w:ilvl="0" w:tplc="0C0A0001">
      <w:start w:val="1"/>
      <w:numFmt w:val="bullet"/>
      <w:lvlText w:val=""/>
      <w:lvlJc w:val="left"/>
      <w:pPr>
        <w:ind w:left="1080" w:hanging="360"/>
      </w:pPr>
      <w:rPr>
        <w:rFonts w:ascii="Symbol" w:hAnsi="Symbol"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4">
    <w:nsid w:val="36867891"/>
    <w:multiLevelType w:val="hybridMultilevel"/>
    <w:tmpl w:val="643CE9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60EC18FD"/>
    <w:multiLevelType w:val="hybridMultilevel"/>
    <w:tmpl w:val="CE16D58E"/>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5"/>
  </w:num>
  <w:num w:numId="2">
    <w:abstractNumId w:val="1"/>
  </w:num>
  <w:num w:numId="3">
    <w:abstractNumId w:val="4"/>
  </w:num>
  <w:num w:numId="4">
    <w:abstractNumId w:val="2"/>
  </w:num>
  <w:num w:numId="5">
    <w:abstractNumId w:val="3"/>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compat/>
  <w:rsids>
    <w:rsidRoot w:val="00C21CAD"/>
    <w:rsid w:val="00C21CAD"/>
    <w:rsid w:val="00D44390"/>
    <w:rsid w:val="00EB5FD3"/>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5FD3"/>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C21CAD"/>
    <w:pPr>
      <w:ind w:left="720"/>
      <w:contextualSpacing/>
    </w:pPr>
  </w:style>
  <w:style w:type="character" w:styleId="Hipervnculo">
    <w:name w:val="Hyperlink"/>
    <w:basedOn w:val="Fuentedeprrafopredeter"/>
    <w:uiPriority w:val="99"/>
    <w:unhideWhenUsed/>
    <w:rsid w:val="00C21CAD"/>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no-reply@iesa.edu.v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esa.com.ve/aplicacion" TargetMode="External"/><Relationship Id="rId5" Type="http://schemas.openxmlformats.org/officeDocument/2006/relationships/hyperlink" Target="http://aplicacion.iesa.com.ve"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3</Pages>
  <Words>553</Words>
  <Characters>3047</Characters>
  <Application>Microsoft Office Word</Application>
  <DocSecurity>0</DocSecurity>
  <Lines>25</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3593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Artziel</dc:creator>
  <cp:lastModifiedBy>Artziel</cp:lastModifiedBy>
  <cp:revision>1</cp:revision>
  <dcterms:created xsi:type="dcterms:W3CDTF">2012-10-08T16:15:00Z</dcterms:created>
  <dcterms:modified xsi:type="dcterms:W3CDTF">2012-10-08T16:29:00Z</dcterms:modified>
</cp:coreProperties>
</file>